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51" w:rsidRPr="002D73DA" w:rsidRDefault="00A63751" w:rsidP="002D73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5526D" w:rsidRPr="002D73D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63751" w:rsidRPr="002D73DA" w:rsidRDefault="00A63751" w:rsidP="002D73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Администрация </w:t>
      </w:r>
      <w:proofErr w:type="spellStart"/>
      <w:r w:rsidRPr="002D73DA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Pr="002D7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3D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35526D" w:rsidRPr="002D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D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5526D" w:rsidRPr="002D73DA" w:rsidRDefault="00A63751" w:rsidP="002D73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поселения Октябрьского муниципального</w:t>
      </w:r>
      <w:r w:rsidR="0035526D" w:rsidRPr="002D7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26D" w:rsidRPr="002D73DA" w:rsidRDefault="00A63751" w:rsidP="002D73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района Челябинской области</w:t>
      </w:r>
    </w:p>
    <w:p w:rsidR="002D73DA" w:rsidRDefault="0035526D" w:rsidP="002D73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73DA" w:rsidRPr="002D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Глава сельского поселения</w:t>
      </w:r>
    </w:p>
    <w:p w:rsidR="002D73DA" w:rsidRPr="002D73DA" w:rsidRDefault="002D73DA" w:rsidP="002D73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5526D" w:rsidRPr="002D73DA" w:rsidRDefault="0035526D" w:rsidP="002D73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                  «</w:t>
      </w:r>
      <w:r w:rsidR="00F42DF7">
        <w:rPr>
          <w:rFonts w:ascii="Times New Roman" w:hAnsi="Times New Roman" w:cs="Times New Roman"/>
          <w:sz w:val="24"/>
          <w:szCs w:val="24"/>
        </w:rPr>
        <w:t xml:space="preserve"> 03 » июня</w:t>
      </w:r>
      <w:r w:rsidR="00963165" w:rsidRPr="002D73DA">
        <w:rPr>
          <w:rFonts w:ascii="Times New Roman" w:hAnsi="Times New Roman" w:cs="Times New Roman"/>
          <w:sz w:val="24"/>
          <w:szCs w:val="24"/>
        </w:rPr>
        <w:t xml:space="preserve"> </w:t>
      </w:r>
      <w:r w:rsidR="00D0385C">
        <w:rPr>
          <w:rFonts w:ascii="Times New Roman" w:hAnsi="Times New Roman" w:cs="Times New Roman"/>
          <w:sz w:val="24"/>
          <w:szCs w:val="24"/>
        </w:rPr>
        <w:t xml:space="preserve"> 2024</w:t>
      </w:r>
      <w:r w:rsidR="00DA3E4B" w:rsidRPr="002D73DA">
        <w:rPr>
          <w:rFonts w:ascii="Times New Roman" w:hAnsi="Times New Roman" w:cs="Times New Roman"/>
          <w:sz w:val="24"/>
          <w:szCs w:val="24"/>
        </w:rPr>
        <w:t xml:space="preserve"> </w:t>
      </w:r>
      <w:r w:rsidRPr="002D73DA">
        <w:rPr>
          <w:rFonts w:ascii="Times New Roman" w:hAnsi="Times New Roman" w:cs="Times New Roman"/>
          <w:sz w:val="24"/>
          <w:szCs w:val="24"/>
        </w:rPr>
        <w:t xml:space="preserve">г.             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526D" w:rsidRPr="002D73DA" w:rsidRDefault="00A63751" w:rsidP="00D0385C">
      <w:pPr>
        <w:pStyle w:val="a7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>Маякского</w:t>
      </w:r>
      <w:proofErr w:type="spellEnd"/>
      <w:r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Октябрьского муниципального района Челябинской области в соответствии с </w:t>
      </w:r>
      <w:r w:rsidR="0035526D" w:rsidRPr="002D73DA">
        <w:rPr>
          <w:rFonts w:ascii="Times New Roman" w:hAnsi="Times New Roman" w:cs="Times New Roman"/>
          <w:sz w:val="24"/>
          <w:szCs w:val="24"/>
        </w:rPr>
        <w:t>Порядком предоставления субсиди</w:t>
      </w:r>
      <w:r w:rsidR="00F42DF7">
        <w:rPr>
          <w:rFonts w:ascii="Times New Roman" w:hAnsi="Times New Roman" w:cs="Times New Roman"/>
          <w:sz w:val="24"/>
          <w:szCs w:val="24"/>
        </w:rPr>
        <w:t xml:space="preserve">и из бюджета </w:t>
      </w:r>
      <w:proofErr w:type="spellStart"/>
      <w:r w:rsidR="00F42DF7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F42DF7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водоснабжения, находящихся в муниципальной собственности</w:t>
      </w:r>
      <w:r w:rsidR="00963165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 Решением  Совета депутатов </w:t>
      </w:r>
      <w:r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>Маякского</w:t>
      </w:r>
      <w:proofErr w:type="spellEnd"/>
      <w:r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26D" w:rsidRPr="002D73DA">
        <w:rPr>
          <w:rFonts w:ascii="Times New Roman" w:hAnsi="Times New Roman" w:cs="Times New Roman"/>
          <w:sz w:val="24"/>
          <w:szCs w:val="24"/>
        </w:rPr>
        <w:t>от «</w:t>
      </w:r>
      <w:r w:rsidR="00F42DF7">
        <w:rPr>
          <w:rFonts w:ascii="Times New Roman" w:hAnsi="Times New Roman" w:cs="Times New Roman"/>
          <w:sz w:val="24"/>
          <w:szCs w:val="24"/>
        </w:rPr>
        <w:t>03» июня</w:t>
      </w:r>
      <w:r w:rsidR="007952C4">
        <w:rPr>
          <w:rFonts w:ascii="Times New Roman" w:hAnsi="Times New Roman" w:cs="Times New Roman"/>
          <w:sz w:val="24"/>
          <w:szCs w:val="24"/>
        </w:rPr>
        <w:t xml:space="preserve">  2024</w:t>
      </w:r>
      <w:r w:rsidR="0035526D" w:rsidRPr="002D73DA">
        <w:rPr>
          <w:rFonts w:ascii="Times New Roman" w:hAnsi="Times New Roman" w:cs="Times New Roman"/>
          <w:sz w:val="24"/>
          <w:szCs w:val="24"/>
        </w:rPr>
        <w:t xml:space="preserve"> </w:t>
      </w:r>
      <w:r w:rsidR="009C00C0">
        <w:rPr>
          <w:rFonts w:ascii="Times New Roman" w:hAnsi="Times New Roman" w:cs="Times New Roman"/>
          <w:sz w:val="24"/>
          <w:szCs w:val="24"/>
        </w:rPr>
        <w:t xml:space="preserve">г.         </w:t>
      </w:r>
      <w:r w:rsidR="0035526D" w:rsidRPr="002D73DA">
        <w:rPr>
          <w:rFonts w:ascii="Times New Roman" w:hAnsi="Times New Roman" w:cs="Times New Roman"/>
          <w:sz w:val="24"/>
          <w:szCs w:val="24"/>
        </w:rPr>
        <w:t xml:space="preserve"> № </w:t>
      </w:r>
      <w:r w:rsidR="007952C4">
        <w:rPr>
          <w:rFonts w:ascii="Times New Roman" w:hAnsi="Times New Roman" w:cs="Times New Roman"/>
          <w:sz w:val="24"/>
          <w:szCs w:val="24"/>
        </w:rPr>
        <w:t>14</w:t>
      </w:r>
      <w:r w:rsidR="00F42DF7">
        <w:rPr>
          <w:rFonts w:ascii="Times New Roman" w:hAnsi="Times New Roman" w:cs="Times New Roman"/>
          <w:sz w:val="24"/>
          <w:szCs w:val="24"/>
        </w:rPr>
        <w:t>8</w:t>
      </w:r>
      <w:r w:rsidR="0035526D" w:rsidRPr="002D73DA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 w:rsidRPr="002D73DA">
        <w:rPr>
          <w:rFonts w:ascii="Times New Roman" w:hAnsi="Times New Roman" w:cs="Times New Roman"/>
          <w:sz w:val="24"/>
          <w:szCs w:val="24"/>
        </w:rPr>
        <w:t>организаций</w:t>
      </w:r>
      <w:r w:rsidR="00D90B6E">
        <w:rPr>
          <w:rFonts w:ascii="Times New Roman" w:hAnsi="Times New Roman" w:cs="Times New Roman"/>
          <w:sz w:val="24"/>
          <w:szCs w:val="24"/>
        </w:rPr>
        <w:t xml:space="preserve"> коммунального комплекса</w:t>
      </w:r>
      <w:proofErr w:type="gramEnd"/>
      <w:r w:rsidR="0035526D" w:rsidRPr="002D73DA">
        <w:rPr>
          <w:rFonts w:ascii="Times New Roman" w:hAnsi="Times New Roman" w:cs="Times New Roman"/>
          <w:sz w:val="24"/>
          <w:szCs w:val="24"/>
        </w:rPr>
        <w:t xml:space="preserve">, </w:t>
      </w:r>
      <w:r w:rsidR="00D90B6E">
        <w:rPr>
          <w:rFonts w:ascii="Times New Roman" w:hAnsi="Times New Roman" w:cs="Times New Roman"/>
          <w:sz w:val="24"/>
          <w:szCs w:val="24"/>
        </w:rPr>
        <w:t xml:space="preserve">выполняющим аварийно-восстановительные работы на сетях водоснабжения </w:t>
      </w:r>
      <w:proofErr w:type="spellStart"/>
      <w:r w:rsidR="00D90B6E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D90B6E">
        <w:rPr>
          <w:rFonts w:ascii="Times New Roman" w:hAnsi="Times New Roman" w:cs="Times New Roman"/>
          <w:sz w:val="24"/>
          <w:szCs w:val="24"/>
        </w:rPr>
        <w:t xml:space="preserve"> сельского поселения, находящихся в муниципальной собст</w:t>
      </w:r>
      <w:r w:rsidR="00B870A8">
        <w:rPr>
          <w:rFonts w:ascii="Times New Roman" w:hAnsi="Times New Roman" w:cs="Times New Roman"/>
          <w:sz w:val="24"/>
          <w:szCs w:val="24"/>
        </w:rPr>
        <w:t xml:space="preserve">венности, 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субси</w:t>
      </w:r>
      <w:r w:rsidR="004C1856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дий из бюджета </w:t>
      </w:r>
      <w:proofErr w:type="spellStart"/>
      <w:r w:rsidR="004C1856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>Маякского</w:t>
      </w:r>
      <w:proofErr w:type="spellEnd"/>
      <w:r w:rsidR="004C1856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DF7">
        <w:rPr>
          <w:rFonts w:ascii="Times New Roman" w:hAnsi="Times New Roman" w:cs="Times New Roman"/>
          <w:sz w:val="24"/>
          <w:szCs w:val="24"/>
        </w:rPr>
        <w:t xml:space="preserve">на финансовое  возмещение </w:t>
      </w:r>
      <w:r w:rsidR="0035526D" w:rsidRPr="002D73DA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F42DF7">
        <w:rPr>
          <w:rFonts w:ascii="Times New Roman" w:hAnsi="Times New Roman" w:cs="Times New Roman"/>
          <w:sz w:val="24"/>
          <w:szCs w:val="24"/>
        </w:rPr>
        <w:t xml:space="preserve"> за фактически выполненные аварийно-восстановительные работы на сетях водоснабжения </w:t>
      </w:r>
      <w:proofErr w:type="spellStart"/>
      <w:r w:rsidR="00B870A8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B870A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63C4" w:rsidRPr="002D73DA" w:rsidRDefault="00AC63C4" w:rsidP="002D73DA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26D" w:rsidRPr="002D73DA" w:rsidRDefault="007952C4" w:rsidP="002D73DA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75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рием заявок осуществляется с </w:t>
      </w:r>
      <w:r w:rsidR="00F4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 июня  2024 года по 13 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C90DA8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8-00 до 16-00 часов, перерыв с 12-00 до 13-00 часов, по адресу: </w:t>
      </w:r>
      <w:r w:rsidR="004C1856" w:rsidRPr="002D73DA">
        <w:rPr>
          <w:rFonts w:ascii="Times New Roman" w:hAnsi="Times New Roman" w:cs="Times New Roman"/>
          <w:color w:val="22272F"/>
          <w:sz w:val="24"/>
          <w:szCs w:val="24"/>
        </w:rPr>
        <w:t>457182,</w:t>
      </w:r>
      <w:r w:rsidR="00963165" w:rsidRPr="002D73DA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4C1856" w:rsidRPr="002D73DA">
        <w:rPr>
          <w:rFonts w:ascii="Times New Roman" w:hAnsi="Times New Roman" w:cs="Times New Roman"/>
          <w:color w:val="22272F"/>
          <w:sz w:val="24"/>
          <w:szCs w:val="24"/>
        </w:rPr>
        <w:t xml:space="preserve"> с. Маячное, ул. Центральная, 12</w:t>
      </w:r>
      <w:r w:rsidR="0035526D" w:rsidRPr="002D73DA">
        <w:rPr>
          <w:rFonts w:ascii="Times New Roman" w:hAnsi="Times New Roman" w:cs="Times New Roman"/>
          <w:color w:val="22272F"/>
          <w:sz w:val="24"/>
          <w:szCs w:val="24"/>
        </w:rPr>
        <w:t xml:space="preserve"> Октябрьского района Челябинской области</w:t>
      </w:r>
      <w:r w:rsidR="004C1856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</w:t>
      </w:r>
      <w:proofErr w:type="spellStart"/>
      <w:r w:rsidR="004C1856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>Маякского</w:t>
      </w:r>
      <w:proofErr w:type="spellEnd"/>
      <w:r w:rsidR="004C1856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Октябрьского муниципального района Челябинской области</w:t>
      </w:r>
      <w:proofErr w:type="gramEnd"/>
    </w:p>
    <w:p w:rsidR="0035526D" w:rsidRPr="002D73DA" w:rsidRDefault="0035526D" w:rsidP="002D73D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</w:t>
      </w:r>
      <w:r w:rsidR="004C1856" w:rsidRPr="002D73DA">
        <w:rPr>
          <w:rFonts w:ascii="Times New Roman" w:hAnsi="Times New Roman" w:cs="Times New Roman"/>
          <w:sz w:val="24"/>
          <w:szCs w:val="24"/>
        </w:rPr>
        <w:t>а участие в отборе: 8-(351-58)-2-74-95</w:t>
      </w:r>
    </w:p>
    <w:p w:rsidR="0035526D" w:rsidRPr="002D73DA" w:rsidRDefault="004C1856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Администрации</w:t>
      </w:r>
      <w:r w:rsidR="0035526D" w:rsidRPr="002D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2D73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mayak</w:t>
        </w:r>
        <w:r w:rsidRPr="002D73D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_</w:t>
        </w:r>
        <w:r w:rsidRPr="002D73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posel</w:t>
        </w:r>
        <w:r w:rsidRPr="002D73D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2D73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2D73D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2D73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D0385C">
        <w:t xml:space="preserve"> </w:t>
      </w:r>
    </w:p>
    <w:p w:rsidR="00AC63C4" w:rsidRPr="002D73DA" w:rsidRDefault="00AC63C4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Целью предоставления субсидии я</w:t>
      </w:r>
      <w:r w:rsidR="00D54F0A">
        <w:rPr>
          <w:rFonts w:ascii="Times New Roman" w:hAnsi="Times New Roman" w:cs="Times New Roman"/>
          <w:sz w:val="24"/>
          <w:szCs w:val="24"/>
        </w:rPr>
        <w:t>вляется финансовое  возмещение</w:t>
      </w:r>
      <w:r w:rsidRPr="002D73DA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D54F0A">
        <w:rPr>
          <w:rFonts w:ascii="Times New Roman" w:hAnsi="Times New Roman" w:cs="Times New Roman"/>
          <w:sz w:val="24"/>
          <w:szCs w:val="24"/>
        </w:rPr>
        <w:t xml:space="preserve"> организациям коммунального комплекса за фактически выполненные аварийно-восстановительные работы на сетях водоснабжения </w:t>
      </w:r>
      <w:proofErr w:type="spellStart"/>
      <w:r w:rsidR="00D54F0A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D54F0A">
        <w:rPr>
          <w:rFonts w:ascii="Times New Roman" w:hAnsi="Times New Roman" w:cs="Times New Roman"/>
          <w:sz w:val="24"/>
          <w:szCs w:val="24"/>
        </w:rPr>
        <w:t xml:space="preserve"> сельского поселения, находящихся в муниципальной собственности</w:t>
      </w:r>
      <w:proofErr w:type="gramStart"/>
      <w:r w:rsidR="00D54F0A">
        <w:rPr>
          <w:rFonts w:ascii="Times New Roman" w:hAnsi="Times New Roman" w:cs="Times New Roman"/>
          <w:sz w:val="24"/>
          <w:szCs w:val="24"/>
        </w:rPr>
        <w:t>.</w:t>
      </w:r>
      <w:r w:rsidRPr="002D73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549B" w:rsidRPr="0067549B" w:rsidRDefault="007C5755" w:rsidP="0067549B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D73DA">
        <w:t xml:space="preserve">Результатом предоставления субсидии </w:t>
      </w:r>
      <w:r w:rsidRPr="0067549B">
        <w:t>является</w:t>
      </w:r>
      <w:r w:rsidR="0067549B" w:rsidRPr="0067549B">
        <w:t xml:space="preserve">  </w:t>
      </w:r>
      <w:r w:rsidR="0067549B" w:rsidRPr="0067549B">
        <w:rPr>
          <w:spacing w:val="2"/>
        </w:rPr>
        <w:t xml:space="preserve">укрепление и оснащение материально-технической базы организации </w:t>
      </w:r>
      <w:r w:rsidR="0067549B" w:rsidRPr="0067549B">
        <w:t xml:space="preserve">для обеспечения надежного и бесперебойного водоснабжения потребителей на территории </w:t>
      </w:r>
      <w:proofErr w:type="spellStart"/>
      <w:r w:rsidR="0067549B" w:rsidRPr="0067549B">
        <w:t>Маякского</w:t>
      </w:r>
      <w:proofErr w:type="spellEnd"/>
      <w:r w:rsidR="0067549B" w:rsidRPr="0067549B">
        <w:t xml:space="preserve"> сельского поселения.</w:t>
      </w:r>
    </w:p>
    <w:p w:rsidR="00600B70" w:rsidRPr="002D73DA" w:rsidRDefault="00600B70" w:rsidP="002D73DA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B70" w:rsidRPr="002D73DA" w:rsidRDefault="00600B70" w:rsidP="002D73DA">
      <w:pPr>
        <w:pStyle w:val="a7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D73DA">
        <w:rPr>
          <w:rFonts w:ascii="Times New Roman" w:hAnsi="Times New Roman" w:cs="Times New Roman"/>
          <w:sz w:val="24"/>
          <w:szCs w:val="24"/>
        </w:rPr>
        <w:t>Информация о проведении отбора размещается  на официальном сайте Адм</w:t>
      </w:r>
      <w:r w:rsidR="004C1856" w:rsidRPr="002D73DA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 w:rsidR="004C1856" w:rsidRPr="002D73DA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4C1856" w:rsidRPr="002D73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73D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</w:t>
      </w:r>
      <w:r w:rsidRPr="002D73D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D73DA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 </w:t>
      </w:r>
      <w:r w:rsidR="00DE4A6C" w:rsidRPr="002D73DA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http://www.</w:t>
      </w:r>
      <w:proofErr w:type="spellStart"/>
      <w:r w:rsidR="00DE4A6C" w:rsidRPr="002D73D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mayakskoe</w:t>
      </w:r>
      <w:proofErr w:type="spellEnd"/>
      <w:r w:rsidR="00DE4A6C" w:rsidRPr="002D73DA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="00DE4A6C" w:rsidRPr="002D73D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eps</w:t>
      </w:r>
      <w:proofErr w:type="spellEnd"/>
      <w:r w:rsidR="00DE4A6C" w:rsidRPr="002D73DA">
        <w:rPr>
          <w:rFonts w:ascii="Times New Roman" w:hAnsi="Times New Roman" w:cs="Times New Roman"/>
          <w:color w:val="0070C0"/>
          <w:sz w:val="24"/>
          <w:szCs w:val="24"/>
          <w:u w:val="single"/>
        </w:rPr>
        <w:t>74.ru</w:t>
      </w:r>
    </w:p>
    <w:p w:rsidR="00600B70" w:rsidRPr="002D73DA" w:rsidRDefault="00600B70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1489" w:rsidRDefault="00C05BA3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13</w:t>
      </w:r>
      <w:r w:rsidR="00A51489" w:rsidRPr="002D73DA">
        <w:rPr>
          <w:rFonts w:ascii="Times New Roman" w:hAnsi="Times New Roman" w:cs="Times New Roman"/>
          <w:sz w:val="24"/>
          <w:szCs w:val="24"/>
        </w:rPr>
        <w:t xml:space="preserve">. Порядка требованиями к участникам отбора, которым должен соответствовать участник отбора на 1-е число месяца, в котором </w:t>
      </w:r>
      <w:proofErr w:type="gramStart"/>
      <w:r w:rsidR="00A51489" w:rsidRPr="002D73DA">
        <w:rPr>
          <w:rFonts w:ascii="Times New Roman" w:hAnsi="Times New Roman" w:cs="Times New Roman"/>
          <w:sz w:val="24"/>
          <w:szCs w:val="24"/>
        </w:rPr>
        <w:t>предоставляется заявка на участие в отборе являются</w:t>
      </w:r>
      <w:proofErr w:type="gramEnd"/>
      <w:r w:rsidR="00A51489" w:rsidRPr="002D73DA">
        <w:rPr>
          <w:rFonts w:ascii="Times New Roman" w:hAnsi="Times New Roman" w:cs="Times New Roman"/>
          <w:sz w:val="24"/>
          <w:szCs w:val="24"/>
        </w:rPr>
        <w:t>:</w:t>
      </w:r>
    </w:p>
    <w:p w:rsidR="00C05BA3" w:rsidRPr="00C05BA3" w:rsidRDefault="00C05BA3" w:rsidP="00C05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BA3">
        <w:rPr>
          <w:rFonts w:ascii="Times New Roman" w:hAnsi="Times New Roman" w:cs="Times New Roman"/>
          <w:sz w:val="24"/>
          <w:szCs w:val="24"/>
        </w:rPr>
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C05BA3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C05BA3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C05BA3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C05BA3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</w:t>
      </w:r>
      <w:r w:rsidRPr="004B7396">
        <w:rPr>
          <w:sz w:val="28"/>
          <w:szCs w:val="28"/>
        </w:rPr>
        <w:t xml:space="preserve"> </w:t>
      </w:r>
      <w:r w:rsidRPr="00C05BA3">
        <w:rPr>
          <w:rFonts w:ascii="Times New Roman" w:hAnsi="Times New Roman" w:cs="Times New Roman"/>
          <w:sz w:val="24"/>
          <w:szCs w:val="24"/>
        </w:rPr>
        <w:t>юридическим лицом, в уставном (складочном) капитале которого доля прямого или косвенного (через третьих лиц</w:t>
      </w:r>
      <w:proofErr w:type="gramEnd"/>
      <w:r w:rsidRPr="00C05BA3">
        <w:rPr>
          <w:rFonts w:ascii="Times New Roman" w:hAnsi="Times New Roman" w:cs="Times New Roman"/>
          <w:sz w:val="24"/>
          <w:szCs w:val="24"/>
        </w:rPr>
        <w:t xml:space="preserve">) участия </w:t>
      </w:r>
      <w:proofErr w:type="spellStart"/>
      <w:r w:rsidRPr="00C05BA3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05BA3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</w:t>
      </w:r>
      <w:r w:rsidRPr="00C05BA3">
        <w:rPr>
          <w:rFonts w:ascii="Times New Roman" w:hAnsi="Times New Roman" w:cs="Times New Roman"/>
          <w:sz w:val="24"/>
          <w:szCs w:val="24"/>
        </w:rPr>
        <w:lastRenderedPageBreak/>
        <w:t xml:space="preserve">25 процентов (если иное не предусмотрено законодательством Российской Федерации). </w:t>
      </w:r>
      <w:proofErr w:type="gramStart"/>
      <w:r w:rsidRPr="00C05BA3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C05BA3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05BA3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05BA3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05BA3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C05BA3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05BA3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05BA3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C05BA3" w:rsidRPr="00C05BA3" w:rsidRDefault="00C05BA3" w:rsidP="00C05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A3">
        <w:rPr>
          <w:rFonts w:ascii="Times New Roman" w:hAnsi="Times New Roman" w:cs="Times New Roman"/>
          <w:sz w:val="24"/>
          <w:szCs w:val="24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05BA3" w:rsidRPr="00C05BA3" w:rsidRDefault="00C05BA3" w:rsidP="00C05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BA3">
        <w:rPr>
          <w:rFonts w:ascii="Times New Roman" w:hAnsi="Times New Roman" w:cs="Times New Roman"/>
          <w:sz w:val="24"/>
          <w:szCs w:val="24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r w:rsidRPr="00C05BA3">
        <w:rPr>
          <w:rStyle w:val="a8"/>
          <w:rFonts w:ascii="Times New Roman" w:hAnsi="Times New Roman"/>
          <w:sz w:val="24"/>
          <w:szCs w:val="24"/>
        </w:rPr>
        <w:t>главой VII</w:t>
      </w:r>
      <w:r w:rsidR="009C00C0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C05BA3">
        <w:rPr>
          <w:rFonts w:ascii="Times New Roman" w:hAnsi="Times New Roman" w:cs="Times New Roman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05BA3" w:rsidRPr="00C05BA3" w:rsidRDefault="00C05BA3" w:rsidP="00C05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A3">
        <w:rPr>
          <w:rFonts w:ascii="Times New Roman" w:hAnsi="Times New Roman" w:cs="Times New Roman"/>
          <w:sz w:val="24"/>
          <w:szCs w:val="24"/>
        </w:rPr>
        <w:t>г) получатель субсидии (участник отбора) не получает средства из бюджета Поселения, в соответствии с настоящим Порядком, на основании иных муниципальных правовых актов на цели, установленные правовым актом;</w:t>
      </w:r>
    </w:p>
    <w:p w:rsidR="00C05BA3" w:rsidRPr="00C05BA3" w:rsidRDefault="00C05BA3" w:rsidP="00C05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BA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05BA3">
        <w:rPr>
          <w:rFonts w:ascii="Times New Roman" w:hAnsi="Times New Roman" w:cs="Times New Roman"/>
          <w:sz w:val="24"/>
          <w:szCs w:val="24"/>
        </w:rPr>
        <w:t xml:space="preserve">) получатель субсидии (участник отбора) не является иностранным агентом в соответствии с </w:t>
      </w:r>
      <w:r w:rsidRPr="00C05BA3">
        <w:rPr>
          <w:rStyle w:val="a8"/>
          <w:rFonts w:ascii="Times New Roman" w:hAnsi="Times New Roman"/>
          <w:sz w:val="24"/>
          <w:szCs w:val="24"/>
        </w:rPr>
        <w:t>Федеральным законом</w:t>
      </w:r>
      <w:r w:rsidRPr="00C05BA3"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 w:rsidRPr="00C05BA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05BA3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C05BA3" w:rsidRPr="00C05BA3" w:rsidRDefault="00C05BA3" w:rsidP="00C05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A3">
        <w:rPr>
          <w:rFonts w:ascii="Times New Roman" w:hAnsi="Times New Roman" w:cs="Times New Roman"/>
          <w:sz w:val="24"/>
          <w:szCs w:val="24"/>
        </w:rPr>
        <w:t>е) у получателя субсидии (участника отбора) отсутствуют просроченная задолженность по возврату в бюджет Поселения,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Поселением, (за исключением случаев, установленных соответственно местной администрацией);</w:t>
      </w:r>
    </w:p>
    <w:p w:rsidR="00C05BA3" w:rsidRPr="00C05BA3" w:rsidRDefault="00C05BA3" w:rsidP="00C05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BA3">
        <w:rPr>
          <w:rFonts w:ascii="Times New Roman" w:hAnsi="Times New Roman" w:cs="Times New Roman"/>
          <w:sz w:val="24"/>
          <w:szCs w:val="24"/>
        </w:rPr>
        <w:t>ж)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C05BA3">
        <w:rPr>
          <w:rFonts w:ascii="Times New Roman" w:hAnsi="Times New Roman" w:cs="Times New Roman"/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C05BA3" w:rsidRPr="00C05BA3" w:rsidRDefault="00C05BA3" w:rsidP="00C05BA3">
      <w:pPr>
        <w:pStyle w:val="s1"/>
        <w:spacing w:before="0" w:beforeAutospacing="0" w:after="0" w:afterAutospacing="0"/>
        <w:ind w:firstLine="709"/>
        <w:jc w:val="both"/>
      </w:pPr>
      <w:proofErr w:type="spellStart"/>
      <w:proofErr w:type="gramStart"/>
      <w:r w:rsidRPr="00C05BA3">
        <w:t>з</w:t>
      </w:r>
      <w:proofErr w:type="spellEnd"/>
      <w:r w:rsidRPr="00C05BA3"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предпринимателе, являющихся получателям</w:t>
      </w:r>
      <w:r>
        <w:t>и субсидии (участниками отбора);</w:t>
      </w:r>
      <w:proofErr w:type="gramEnd"/>
    </w:p>
    <w:p w:rsidR="00C05BA3" w:rsidRDefault="00C05BA3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2C4" w:rsidRPr="007952C4" w:rsidRDefault="007952C4" w:rsidP="0079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иные требования, не указанные в настоящем подпункте, определенные правовым актом.</w:t>
      </w:r>
    </w:p>
    <w:p w:rsidR="00A51489" w:rsidRPr="002D73DA" w:rsidRDefault="00A51489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1489" w:rsidRDefault="00A51489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Согласно п. 12. Порядка требования к участникам отбора, необходимые для достижения целей предоставления субсидии:</w:t>
      </w:r>
    </w:p>
    <w:p w:rsidR="00C05BA3" w:rsidRPr="0052055D" w:rsidRDefault="00C05BA3" w:rsidP="00C05BA3">
      <w:pPr>
        <w:pStyle w:val="s1"/>
        <w:spacing w:before="0" w:beforeAutospacing="0" w:after="0" w:afterAutospacing="0"/>
        <w:ind w:firstLine="709"/>
        <w:jc w:val="both"/>
      </w:pPr>
      <w:r w:rsidRPr="0052055D">
        <w:t>а) участник отбора относится к категории получателей субсидий, указанной в пунктах 8-9 настоящего Порядка;</w:t>
      </w:r>
    </w:p>
    <w:p w:rsidR="00C05BA3" w:rsidRPr="0052055D" w:rsidRDefault="00C05BA3" w:rsidP="00C05BA3">
      <w:pPr>
        <w:pStyle w:val="s1"/>
        <w:spacing w:before="0" w:beforeAutospacing="0" w:after="0" w:afterAutospacing="0"/>
        <w:ind w:firstLine="709"/>
        <w:jc w:val="both"/>
      </w:pPr>
      <w:r w:rsidRPr="0052055D">
        <w:t>б) наличие затрат за фактически выполненные аварийно-восстановительные работы на сетях водоснабжения на территории Октябрьского муниципального района, находящихся в муниципальной собственности, осуществленных в текущем финансовом году.</w:t>
      </w:r>
    </w:p>
    <w:p w:rsidR="00C05BA3" w:rsidRDefault="00C05BA3" w:rsidP="00C05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17"/>
      <w:r w:rsidRPr="0052055D">
        <w:rPr>
          <w:rFonts w:ascii="Times New Roman" w:hAnsi="Times New Roman" w:cs="Times New Roman"/>
          <w:sz w:val="24"/>
          <w:szCs w:val="24"/>
        </w:rPr>
        <w:t>в) предоставление участником отбора на бумажном носителе документов, указанных в пункте 14 настоящего Порядка, необходимых для подтверждения соответствия участника отбора установленным требованиям.</w:t>
      </w:r>
    </w:p>
    <w:p w:rsidR="0052055D" w:rsidRPr="0052055D" w:rsidRDefault="0052055D" w:rsidP="0052055D">
      <w:pPr>
        <w:pStyle w:val="s1"/>
        <w:spacing w:before="0" w:beforeAutospacing="0" w:after="0" w:afterAutospacing="0"/>
        <w:ind w:firstLine="709"/>
        <w:jc w:val="both"/>
      </w:pPr>
      <w:r w:rsidRPr="0052055D">
        <w:t xml:space="preserve">К заявке прилагаются следующие документы, подтверждающие соответствие участника отбора указанным требованиям: </w:t>
      </w:r>
    </w:p>
    <w:p w:rsidR="0052055D" w:rsidRPr="0052055D" w:rsidRDefault="0052055D" w:rsidP="0052055D">
      <w:pPr>
        <w:pStyle w:val="s1"/>
        <w:spacing w:before="0" w:beforeAutospacing="0" w:after="0" w:afterAutospacing="0"/>
        <w:ind w:firstLine="708"/>
        <w:jc w:val="both"/>
      </w:pPr>
      <w:r w:rsidRPr="0052055D">
        <w:t>а) копия Устава, заверенная подписью руководителя участника отбора (при наличии);</w:t>
      </w:r>
    </w:p>
    <w:p w:rsidR="0052055D" w:rsidRPr="0052055D" w:rsidRDefault="0052055D" w:rsidP="0052055D">
      <w:pPr>
        <w:pStyle w:val="s1"/>
        <w:spacing w:before="0" w:beforeAutospacing="0" w:after="0" w:afterAutospacing="0"/>
        <w:ind w:firstLine="708"/>
        <w:jc w:val="both"/>
      </w:pPr>
      <w:r w:rsidRPr="0052055D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52055D" w:rsidRPr="0052055D" w:rsidRDefault="0052055D" w:rsidP="0052055D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52055D">
        <w:t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подпунктом 1 пункта 11 настоящего Порядка.</w:t>
      </w:r>
      <w:proofErr w:type="gramEnd"/>
    </w:p>
    <w:p w:rsidR="0052055D" w:rsidRPr="0052055D" w:rsidRDefault="0052055D" w:rsidP="005205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5D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52055D" w:rsidRPr="0052055D" w:rsidRDefault="0052055D" w:rsidP="005205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55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055D">
        <w:rPr>
          <w:rFonts w:ascii="Times New Roman" w:hAnsi="Times New Roman" w:cs="Times New Roman"/>
          <w:sz w:val="24"/>
          <w:szCs w:val="24"/>
        </w:rPr>
        <w:t>) расчет (обоснование) размера субсидии (приложение №2);</w:t>
      </w:r>
    </w:p>
    <w:p w:rsidR="0052055D" w:rsidRPr="0052055D" w:rsidRDefault="0052055D" w:rsidP="005205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5D">
        <w:rPr>
          <w:rFonts w:ascii="Times New Roman" w:hAnsi="Times New Roman" w:cs="Times New Roman"/>
          <w:sz w:val="24"/>
          <w:szCs w:val="24"/>
        </w:rPr>
        <w:t>е) акт аварийной ситуации;</w:t>
      </w:r>
    </w:p>
    <w:p w:rsidR="0052055D" w:rsidRPr="0052055D" w:rsidRDefault="0052055D" w:rsidP="005205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5D">
        <w:rPr>
          <w:rFonts w:ascii="Times New Roman" w:hAnsi="Times New Roman" w:cs="Times New Roman"/>
          <w:sz w:val="24"/>
          <w:szCs w:val="24"/>
        </w:rPr>
        <w:t>ж) сметный расчет на выполнение аварийно-восстановительных работ, акт о приемке выполненных работ (унифицированная форма КС-2), справка о стоимости выполненных работ (унифицированная форма КС-3) или калькуляция затрат на проведение аварийно-восстановительных работ с приложением копий первичных документов, подтверждающих фактические расходы;</w:t>
      </w:r>
    </w:p>
    <w:p w:rsidR="00C05BA3" w:rsidRDefault="0052055D" w:rsidP="005205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55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055D">
        <w:rPr>
          <w:rFonts w:ascii="Times New Roman" w:hAnsi="Times New Roman" w:cs="Times New Roman"/>
          <w:sz w:val="24"/>
          <w:szCs w:val="24"/>
        </w:rPr>
        <w:t>) заверенная копия документа, подтверждающая передачу сетей водоснабжения в хозяйственное ведение или оперативное управление.</w:t>
      </w:r>
      <w:bookmarkEnd w:id="0"/>
    </w:p>
    <w:p w:rsidR="003375FA" w:rsidRPr="002D73DA" w:rsidRDefault="003375FA" w:rsidP="0067549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Заявка предоставляетс</w:t>
      </w:r>
      <w:r w:rsidR="004C0EF6" w:rsidRPr="002D73DA">
        <w:rPr>
          <w:rFonts w:ascii="Times New Roman" w:hAnsi="Times New Roman" w:cs="Times New Roman"/>
          <w:sz w:val="24"/>
          <w:szCs w:val="24"/>
        </w:rPr>
        <w:t xml:space="preserve">я в Администрацию </w:t>
      </w:r>
      <w:proofErr w:type="spellStart"/>
      <w:r w:rsidR="004C0EF6" w:rsidRPr="002D73DA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4C0EF6" w:rsidRPr="002D73D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31606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Pr="002D73DA">
        <w:rPr>
          <w:rFonts w:ascii="Times New Roman" w:hAnsi="Times New Roman" w:cs="Times New Roman"/>
          <w:sz w:val="24"/>
          <w:szCs w:val="24"/>
        </w:rPr>
        <w:t xml:space="preserve">муниципального района на бумажном носителе по форме согласно </w:t>
      </w:r>
      <w:hyperlink r:id="rId6" w:anchor="/document/400204978/entry/11" w:history="1">
        <w:r w:rsidRPr="002D73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 1</w:t>
        </w:r>
      </w:hyperlink>
      <w:r w:rsidRPr="002D73DA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C90DA8" w:rsidRPr="002D73DA">
        <w:rPr>
          <w:rFonts w:ascii="Times New Roman" w:hAnsi="Times New Roman" w:cs="Times New Roman"/>
          <w:sz w:val="24"/>
          <w:szCs w:val="24"/>
        </w:rPr>
        <w:t xml:space="preserve"> (ниже прилагается форма заявки)</w:t>
      </w:r>
      <w:r w:rsidRPr="002D73DA">
        <w:rPr>
          <w:rFonts w:ascii="Times New Roman" w:hAnsi="Times New Roman" w:cs="Times New Roman"/>
          <w:sz w:val="24"/>
          <w:szCs w:val="24"/>
        </w:rPr>
        <w:t>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3375FA" w:rsidRPr="002D73DA" w:rsidRDefault="003375FA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lastRenderedPageBreak/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3375FA" w:rsidRDefault="003375FA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К заявке прикладываются документы, указанные в подпункте 4 пункта 12 Порядка.</w:t>
      </w:r>
    </w:p>
    <w:p w:rsidR="0052055D" w:rsidRPr="002D73DA" w:rsidRDefault="0052055D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648F" w:rsidRPr="002D73DA" w:rsidRDefault="0000648F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73CD" w:rsidRPr="002D73DA" w:rsidRDefault="007673C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Заявки, не соответствующие установленным в объявлении о проведении отбора требованиям, установленным пунктом 13 Порядка, к рассмотрению Комиссией не принимаются</w:t>
      </w:r>
      <w:r w:rsidR="004C0EF6" w:rsidRPr="002D73DA">
        <w:rPr>
          <w:rFonts w:ascii="Times New Roman" w:hAnsi="Times New Roman" w:cs="Times New Roman"/>
          <w:sz w:val="24"/>
          <w:szCs w:val="24"/>
        </w:rPr>
        <w:t xml:space="preserve"> и возвращаются Администрацией</w:t>
      </w:r>
      <w:r w:rsidRPr="002D73DA">
        <w:rPr>
          <w:rFonts w:ascii="Times New Roman" w:hAnsi="Times New Roman" w:cs="Times New Roman"/>
          <w:sz w:val="24"/>
          <w:szCs w:val="24"/>
        </w:rPr>
        <w:t xml:space="preserve"> с соответствующим уведомлением участнику отбора.</w:t>
      </w:r>
    </w:p>
    <w:p w:rsidR="00A51489" w:rsidRPr="002D73DA" w:rsidRDefault="00114BBD" w:rsidP="002D73DA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  <w:r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0648F" w:rsidRPr="002D73DA" w:rsidRDefault="0000648F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A58F4" w:rsidRPr="002D73DA" w:rsidRDefault="003A58F4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Рассмотрение заявок участников отбора осуществляется в течение пяти рабочих дней со дня </w:t>
      </w:r>
      <w:r w:rsidRPr="002D73DA">
        <w:rPr>
          <w:rFonts w:ascii="Times New Roman" w:hAnsi="Times New Roman" w:cs="Times New Roman"/>
          <w:color w:val="22272F"/>
          <w:sz w:val="24"/>
          <w:szCs w:val="24"/>
        </w:rPr>
        <w:t>окончания приема заявок</w:t>
      </w:r>
      <w:r w:rsidRPr="002D73DA">
        <w:rPr>
          <w:rFonts w:ascii="Times New Roman" w:hAnsi="Times New Roman" w:cs="Times New Roman"/>
          <w:sz w:val="24"/>
          <w:szCs w:val="24"/>
        </w:rPr>
        <w:t xml:space="preserve"> Комиссией по рассмотрению заявок участников отбора (далее - комиссия), состав и порядок деятельности которой определяется постановлением Админист</w:t>
      </w:r>
      <w:r w:rsidR="004C0EF6" w:rsidRPr="002D73DA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C0EF6" w:rsidRPr="002D73DA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4C0EF6" w:rsidRPr="002D73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73DA">
        <w:rPr>
          <w:rFonts w:ascii="Times New Roman" w:hAnsi="Times New Roman" w:cs="Times New Roman"/>
          <w:sz w:val="24"/>
          <w:szCs w:val="24"/>
        </w:rPr>
        <w:t>.</w:t>
      </w:r>
    </w:p>
    <w:p w:rsidR="003A58F4" w:rsidRPr="002D73DA" w:rsidRDefault="003A58F4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Комиссия осуществляет проверку представленных Получателем субсидии документов на предмет соответствия требованиям пунктов 12, 13 Порядка, а также проверку получателя субсидии на соответствие требованиям пунктов 11,12  Порядка</w:t>
      </w:r>
    </w:p>
    <w:p w:rsidR="0000648F" w:rsidRPr="002D73DA" w:rsidRDefault="0000648F" w:rsidP="002D73DA">
      <w:pPr>
        <w:pStyle w:val="a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58F4" w:rsidRPr="002D73DA" w:rsidRDefault="003A58F4" w:rsidP="002D73D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отбора </w:t>
      </w:r>
      <w:r w:rsidR="004C0EF6" w:rsidRPr="002D73DA">
        <w:rPr>
          <w:rFonts w:ascii="Times New Roman" w:hAnsi="Times New Roman" w:cs="Times New Roman"/>
          <w:color w:val="000000"/>
          <w:sz w:val="24"/>
          <w:szCs w:val="24"/>
        </w:rPr>
        <w:t>вправе обратиться в Администрацию</w:t>
      </w:r>
      <w:r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3A58F4" w:rsidRPr="002D73DA" w:rsidRDefault="003A58F4" w:rsidP="002D73D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обращение </w:t>
      </w:r>
      <w:r w:rsidR="00401310" w:rsidRPr="002D73DA">
        <w:rPr>
          <w:rFonts w:ascii="Times New Roman" w:hAnsi="Times New Roman" w:cs="Times New Roman"/>
          <w:color w:val="000000"/>
          <w:sz w:val="24"/>
          <w:szCs w:val="24"/>
        </w:rPr>
        <w:t>участника отбора</w:t>
      </w:r>
      <w:r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направляется в </w:t>
      </w:r>
      <w:r w:rsidR="004C0EF6" w:rsidRPr="002D73DA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, начиная с даты размещения объявления в информационно-телекоммуникационной сети </w:t>
      </w:r>
      <w:r w:rsidR="00401310" w:rsidRPr="002D73DA">
        <w:rPr>
          <w:rFonts w:ascii="Times New Roman" w:hAnsi="Times New Roman" w:cs="Times New Roman"/>
          <w:color w:val="000000"/>
          <w:sz w:val="24"/>
          <w:szCs w:val="24"/>
        </w:rPr>
        <w:t>"Интернет" на официальном сайте</w:t>
      </w:r>
      <w:r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 и не </w:t>
      </w:r>
      <w:proofErr w:type="gramStart"/>
      <w:r w:rsidRPr="002D73DA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 чем за пять рабочих дней до окончания срока подачи заявок.</w:t>
      </w:r>
    </w:p>
    <w:p w:rsidR="003A58F4" w:rsidRPr="002D73DA" w:rsidRDefault="004C0EF6" w:rsidP="002D73D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D73DA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3A58F4"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двух рабочих дней </w:t>
      </w:r>
      <w:proofErr w:type="gramStart"/>
      <w:r w:rsidR="003A58F4" w:rsidRPr="002D73DA">
        <w:rPr>
          <w:rFonts w:ascii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="003A58F4"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дает разъяснения по положениям, предусмотренным в объявлении об отборе, путем направления </w:t>
      </w:r>
      <w:r w:rsidR="00401310" w:rsidRPr="002D73DA">
        <w:rPr>
          <w:rFonts w:ascii="Times New Roman" w:hAnsi="Times New Roman" w:cs="Times New Roman"/>
          <w:color w:val="000000"/>
          <w:sz w:val="24"/>
          <w:szCs w:val="24"/>
        </w:rPr>
        <w:t>участника отбору</w:t>
      </w:r>
      <w:r w:rsidR="003A58F4" w:rsidRPr="002D73DA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ответа.</w:t>
      </w:r>
    </w:p>
    <w:p w:rsidR="0000648F" w:rsidRPr="002D73DA" w:rsidRDefault="0000648F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01310" w:rsidRPr="002D73DA" w:rsidRDefault="00401310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Предоставление</w:t>
      </w:r>
      <w:r w:rsidRPr="002D73DA">
        <w:rPr>
          <w:rFonts w:ascii="Times New Roman" w:hAnsi="Times New Roman" w:cs="Times New Roman"/>
          <w:sz w:val="24"/>
          <w:szCs w:val="24"/>
        </w:rPr>
        <w:t xml:space="preserve"> субсидии осуществляется на основании Соглашения о предоставлении субсидии</w:t>
      </w:r>
      <w:r w:rsidR="004C0EF6" w:rsidRPr="002D73DA">
        <w:rPr>
          <w:rFonts w:ascii="Times New Roman" w:hAnsi="Times New Roman" w:cs="Times New Roman"/>
          <w:sz w:val="24"/>
          <w:szCs w:val="24"/>
        </w:rPr>
        <w:t xml:space="preserve">, которое заключается между Администрацией </w:t>
      </w:r>
      <w:proofErr w:type="spellStart"/>
      <w:r w:rsidR="004C0EF6" w:rsidRPr="002D73DA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4C0EF6" w:rsidRPr="002D73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73DA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и получателем субсидии в течение пяти рабочих дней </w:t>
      </w:r>
      <w:proofErr w:type="gramStart"/>
      <w:r w:rsidRPr="002D73DA">
        <w:rPr>
          <w:rFonts w:ascii="Times New Roman" w:hAnsi="Times New Roman" w:cs="Times New Roman"/>
          <w:sz w:val="24"/>
          <w:szCs w:val="24"/>
        </w:rPr>
        <w:t>с даты по</w:t>
      </w:r>
      <w:r w:rsidR="004C0EF6" w:rsidRPr="002D73DA">
        <w:rPr>
          <w:rFonts w:ascii="Times New Roman" w:hAnsi="Times New Roman" w:cs="Times New Roman"/>
          <w:sz w:val="24"/>
          <w:szCs w:val="24"/>
        </w:rPr>
        <w:t>дписания</w:t>
      </w:r>
      <w:proofErr w:type="gramEnd"/>
      <w:r w:rsidR="004C0EF6" w:rsidRPr="002D73DA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proofErr w:type="spellStart"/>
      <w:r w:rsidR="004C0EF6" w:rsidRPr="002D73DA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4C0EF6" w:rsidRPr="002D73D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D73DA">
        <w:rPr>
          <w:rFonts w:ascii="Times New Roman" w:hAnsi="Times New Roman" w:cs="Times New Roman"/>
          <w:sz w:val="24"/>
          <w:szCs w:val="24"/>
        </w:rPr>
        <w:t xml:space="preserve"> распоряжения о предоставлении субсидии.</w:t>
      </w:r>
    </w:p>
    <w:p w:rsidR="0000648F" w:rsidRPr="002D73DA" w:rsidRDefault="0000648F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1CBA" w:rsidRPr="002D73DA" w:rsidRDefault="00251CBA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2D73D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D73DA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00648F" w:rsidRPr="002D73DA" w:rsidRDefault="0000648F" w:rsidP="002D73DA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526D" w:rsidRPr="002D73DA" w:rsidRDefault="004C0EF6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Маякского</w:t>
      </w:r>
      <w:proofErr w:type="spellEnd"/>
      <w:r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3318A6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</w:t>
      </w:r>
      <w:r w:rsidR="0030110E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3318A6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рабочих дней со дня оформления протокола комиссии </w:t>
      </w:r>
      <w:r w:rsidR="0030110E" w:rsidRPr="002D73DA">
        <w:rPr>
          <w:rFonts w:ascii="Times New Roman" w:hAnsi="Times New Roman" w:cs="Times New Roman"/>
          <w:sz w:val="24"/>
          <w:szCs w:val="24"/>
        </w:rPr>
        <w:t>размещает результаты отбора</w:t>
      </w:r>
      <w:r w:rsidR="003318A6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110E" w:rsidRPr="002D73DA">
        <w:rPr>
          <w:rFonts w:ascii="Times New Roman" w:eastAsia="Times New Roman" w:hAnsi="Times New Roman" w:cs="Times New Roman"/>
          <w:sz w:val="24"/>
          <w:szCs w:val="24"/>
        </w:rPr>
        <w:t xml:space="preserve"> на оф</w:t>
      </w:r>
      <w:r w:rsidR="005A07F3" w:rsidRPr="002D73DA">
        <w:rPr>
          <w:rFonts w:ascii="Times New Roman" w:eastAsia="Times New Roman" w:hAnsi="Times New Roman" w:cs="Times New Roman"/>
          <w:sz w:val="24"/>
          <w:szCs w:val="24"/>
        </w:rPr>
        <w:t xml:space="preserve">ициальном сайте Администрации </w:t>
      </w:r>
      <w:proofErr w:type="spellStart"/>
      <w:r w:rsidR="005A07F3" w:rsidRPr="002D73DA">
        <w:rPr>
          <w:rFonts w:ascii="Times New Roman" w:eastAsia="Times New Roman" w:hAnsi="Times New Roman" w:cs="Times New Roman"/>
          <w:sz w:val="24"/>
          <w:szCs w:val="24"/>
        </w:rPr>
        <w:t>Маякского</w:t>
      </w:r>
      <w:proofErr w:type="spellEnd"/>
      <w:r w:rsidR="005A07F3" w:rsidRPr="002D73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0110E" w:rsidRPr="002D73DA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</w:t>
      </w:r>
      <w:r w:rsidR="003318A6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7" w:history="1">
        <w:r w:rsidR="005A07F3" w:rsidRPr="002D73DA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5A07F3" w:rsidRPr="002D73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mayakskoe</w:t>
        </w:r>
        <w:proofErr w:type="spellEnd"/>
        <w:r w:rsidR="005A07F3" w:rsidRPr="002D73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A07F3" w:rsidRPr="002D73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eps</w:t>
        </w:r>
        <w:proofErr w:type="spellEnd"/>
        <w:r w:rsidR="005A07F3" w:rsidRPr="002D73DA">
          <w:rPr>
            <w:rStyle w:val="a3"/>
            <w:rFonts w:ascii="Times New Roman" w:hAnsi="Times New Roman" w:cs="Times New Roman"/>
            <w:sz w:val="24"/>
            <w:szCs w:val="24"/>
          </w:rPr>
          <w:t>74.ru/</w:t>
        </w:r>
      </w:hyperlink>
      <w:r w:rsidR="003318A6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r w:rsidR="0030110E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3 рабочих дней </w:t>
      </w:r>
      <w:r w:rsidR="003318A6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направляет </w:t>
      </w:r>
      <w:r w:rsidR="0030110E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участнику отбора</w:t>
      </w:r>
      <w:r w:rsidR="003318A6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адресу электронной почты, указанному в </w:t>
      </w:r>
      <w:r w:rsidR="0030110E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заявке участника отбора</w:t>
      </w:r>
      <w:r w:rsidR="003318A6" w:rsidRPr="002D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0110E" w:rsidRPr="002D73DA" w:rsidRDefault="0030110E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10E" w:rsidRPr="002D73DA" w:rsidRDefault="0030110E" w:rsidP="002D73DA">
      <w:pPr>
        <w:pStyle w:val="a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0110E" w:rsidRPr="002D73DA" w:rsidRDefault="0030110E" w:rsidP="002D73D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br w:type="page"/>
      </w:r>
    </w:p>
    <w:p w:rsidR="0035526D" w:rsidRPr="002D73DA" w:rsidRDefault="0035526D" w:rsidP="002D73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5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35526D" w:rsidRPr="002D73DA" w:rsidTr="009D76F7">
        <w:tc>
          <w:tcPr>
            <w:tcW w:w="6629" w:type="dxa"/>
            <w:hideMark/>
          </w:tcPr>
          <w:p w:rsidR="00D54F0A" w:rsidRDefault="0035526D" w:rsidP="002D73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73DA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</w:t>
            </w:r>
            <w:r w:rsidR="00D54F0A">
              <w:rPr>
                <w:rFonts w:ascii="Times New Roman" w:hAnsi="Times New Roman" w:cs="Times New Roman"/>
                <w:sz w:val="24"/>
                <w:szCs w:val="24"/>
              </w:rPr>
              <w:t xml:space="preserve">и из бюджета </w:t>
            </w:r>
          </w:p>
          <w:p w:rsidR="0035526D" w:rsidRDefault="00D54F0A" w:rsidP="002D73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организациям</w:t>
            </w:r>
          </w:p>
          <w:p w:rsidR="00B870A8" w:rsidRDefault="00B870A8" w:rsidP="002D73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 комплекса на возмещение затрат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870A8" w:rsidRDefault="00B870A8" w:rsidP="002D73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выполненные работы на сетях водоснабжения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находящихся в муниципальной собственности</w:t>
            </w:r>
          </w:p>
          <w:p w:rsidR="00B61997" w:rsidRPr="002D73DA" w:rsidRDefault="00B61997" w:rsidP="002D73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от ___________ </w:t>
      </w:r>
      <w:proofErr w:type="gramStart"/>
      <w:r w:rsidRPr="002D73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73DA">
        <w:rPr>
          <w:rFonts w:ascii="Times New Roman" w:hAnsi="Times New Roman" w:cs="Times New Roman"/>
          <w:sz w:val="24"/>
          <w:szCs w:val="24"/>
        </w:rPr>
        <w:t xml:space="preserve">. № _____________             </w:t>
      </w:r>
    </w:p>
    <w:p w:rsidR="0035526D" w:rsidRPr="002D73DA" w:rsidRDefault="005A07F3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2D73DA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Pr="002D73D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5A07F3" w:rsidRPr="002D73DA" w:rsidRDefault="005A07F3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Октябрьского муниципального</w:t>
      </w:r>
    </w:p>
    <w:p w:rsidR="005A07F3" w:rsidRPr="002D73DA" w:rsidRDefault="005A07F3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района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P207"/>
      <w:bookmarkEnd w:id="1"/>
    </w:p>
    <w:p w:rsidR="0035526D" w:rsidRPr="002D73DA" w:rsidRDefault="0035526D" w:rsidP="002D73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Заявка</w:t>
      </w:r>
    </w:p>
    <w:p w:rsidR="0035526D" w:rsidRPr="002D73DA" w:rsidRDefault="0035526D" w:rsidP="002D73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на предоставление субс</w:t>
      </w:r>
      <w:r w:rsidR="00B870A8">
        <w:rPr>
          <w:rFonts w:ascii="Times New Roman" w:hAnsi="Times New Roman" w:cs="Times New Roman"/>
          <w:sz w:val="24"/>
          <w:szCs w:val="24"/>
        </w:rPr>
        <w:t xml:space="preserve">идии на финансовое  </w:t>
      </w:r>
      <w:r w:rsidRPr="002D73DA">
        <w:rPr>
          <w:rFonts w:ascii="Times New Roman" w:hAnsi="Times New Roman" w:cs="Times New Roman"/>
          <w:sz w:val="24"/>
          <w:szCs w:val="24"/>
        </w:rPr>
        <w:t>возме</w:t>
      </w:r>
      <w:r w:rsidR="00B870A8">
        <w:rPr>
          <w:rFonts w:ascii="Times New Roman" w:hAnsi="Times New Roman" w:cs="Times New Roman"/>
          <w:sz w:val="24"/>
          <w:szCs w:val="24"/>
        </w:rPr>
        <w:t xml:space="preserve">щение затрат за фактически выполненные аварийно-восстановительные работы на сетях водоснабжения </w:t>
      </w:r>
      <w:proofErr w:type="spellStart"/>
      <w:r w:rsidR="00B870A8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B870A8">
        <w:rPr>
          <w:rFonts w:ascii="Times New Roman" w:hAnsi="Times New Roman" w:cs="Times New Roman"/>
          <w:sz w:val="24"/>
          <w:szCs w:val="24"/>
        </w:rPr>
        <w:t xml:space="preserve"> сельского поселения, находящихся в муниципальной собственности</w:t>
      </w:r>
      <w:r w:rsidRPr="002D73DA">
        <w:rPr>
          <w:rFonts w:ascii="Times New Roman" w:hAnsi="Times New Roman" w:cs="Times New Roman"/>
          <w:sz w:val="24"/>
          <w:szCs w:val="24"/>
        </w:rPr>
        <w:br/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Прошу предоставить субс</w:t>
      </w:r>
      <w:r w:rsidR="00B870A8">
        <w:rPr>
          <w:rFonts w:ascii="Times New Roman" w:hAnsi="Times New Roman" w:cs="Times New Roman"/>
          <w:sz w:val="24"/>
          <w:szCs w:val="24"/>
        </w:rPr>
        <w:t xml:space="preserve">идию на финансовое  возмещение </w:t>
      </w:r>
      <w:r w:rsidRPr="002D73DA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B870A8">
        <w:rPr>
          <w:rFonts w:ascii="Times New Roman" w:hAnsi="Times New Roman" w:cs="Times New Roman"/>
          <w:sz w:val="24"/>
          <w:szCs w:val="24"/>
        </w:rPr>
        <w:t xml:space="preserve"> за фактически </w:t>
      </w:r>
      <w:r w:rsidR="00B870A8" w:rsidRPr="00B870A8">
        <w:rPr>
          <w:rFonts w:ascii="Times New Roman" w:hAnsi="Times New Roman" w:cs="Times New Roman"/>
          <w:sz w:val="24"/>
          <w:szCs w:val="24"/>
        </w:rPr>
        <w:t xml:space="preserve"> </w:t>
      </w:r>
      <w:r w:rsidR="00B870A8">
        <w:rPr>
          <w:rFonts w:ascii="Times New Roman" w:hAnsi="Times New Roman" w:cs="Times New Roman"/>
          <w:sz w:val="24"/>
          <w:szCs w:val="24"/>
        </w:rPr>
        <w:t>выполненные аварийно-восстановительные работы</w:t>
      </w:r>
      <w:r w:rsidR="007952C4">
        <w:rPr>
          <w:rFonts w:ascii="Times New Roman" w:hAnsi="Times New Roman" w:cs="Times New Roman"/>
          <w:sz w:val="24"/>
          <w:szCs w:val="24"/>
        </w:rPr>
        <w:t xml:space="preserve"> </w:t>
      </w:r>
      <w:r w:rsidR="005A07F3" w:rsidRPr="002D73DA">
        <w:rPr>
          <w:rFonts w:ascii="Times New Roman" w:hAnsi="Times New Roman" w:cs="Times New Roman"/>
          <w:sz w:val="24"/>
          <w:szCs w:val="24"/>
        </w:rPr>
        <w:t xml:space="preserve"> </w:t>
      </w:r>
      <w:r w:rsidRPr="002D73DA">
        <w:rPr>
          <w:rFonts w:ascii="Times New Roman" w:hAnsi="Times New Roman" w:cs="Times New Roman"/>
          <w:sz w:val="24"/>
          <w:szCs w:val="24"/>
        </w:rPr>
        <w:t>и перечислить на расчетный счет: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в соответствии с По</w:t>
      </w:r>
      <w:r w:rsidR="00153F2B">
        <w:rPr>
          <w:rFonts w:ascii="Times New Roman" w:hAnsi="Times New Roman" w:cs="Times New Roman"/>
          <w:sz w:val="24"/>
          <w:szCs w:val="24"/>
        </w:rPr>
        <w:t>рядком предоставления субсидии из бюджета</w:t>
      </w:r>
      <w:r w:rsidR="007A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AD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7A01AD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</w:r>
      <w:proofErr w:type="spellStart"/>
      <w:r w:rsidR="007A01AD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  <w:r w:rsidR="007A01AD">
        <w:rPr>
          <w:rFonts w:ascii="Times New Roman" w:hAnsi="Times New Roman" w:cs="Times New Roman"/>
          <w:sz w:val="24"/>
          <w:szCs w:val="24"/>
        </w:rPr>
        <w:t xml:space="preserve"> сельского поселения, наход</w:t>
      </w:r>
      <w:r w:rsidR="003B4B6D">
        <w:rPr>
          <w:rFonts w:ascii="Times New Roman" w:hAnsi="Times New Roman" w:cs="Times New Roman"/>
          <w:sz w:val="24"/>
          <w:szCs w:val="24"/>
        </w:rPr>
        <w:t>я</w:t>
      </w:r>
      <w:r w:rsidR="007A01AD">
        <w:rPr>
          <w:rFonts w:ascii="Times New Roman" w:hAnsi="Times New Roman" w:cs="Times New Roman"/>
          <w:sz w:val="24"/>
          <w:szCs w:val="24"/>
        </w:rPr>
        <w:t>щихся в муниципальной собственности</w:t>
      </w:r>
      <w:proofErr w:type="gramStart"/>
      <w:r w:rsidR="007A01AD">
        <w:rPr>
          <w:rFonts w:ascii="Times New Roman" w:hAnsi="Times New Roman" w:cs="Times New Roman"/>
          <w:sz w:val="24"/>
          <w:szCs w:val="24"/>
        </w:rPr>
        <w:t>.</w:t>
      </w:r>
      <w:r w:rsidRPr="002D73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Приложение: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1.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2.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3.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D73DA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D73DA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35526D" w:rsidRPr="002D73DA" w:rsidRDefault="0035526D" w:rsidP="002D73DA">
      <w:pPr>
        <w:pStyle w:val="a7"/>
        <w:rPr>
          <w:rFonts w:ascii="Times New Roman" w:hAnsi="Times New Roman" w:cs="Times New Roman"/>
          <w:sz w:val="24"/>
          <w:szCs w:val="24"/>
        </w:rPr>
      </w:pPr>
      <w:r w:rsidRPr="002D73DA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2" w:name="P243"/>
      <w:bookmarkEnd w:id="2"/>
      <w:r w:rsidRPr="002D7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3DA" w:rsidRPr="002D73DA" w:rsidRDefault="002D73D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D73DA" w:rsidRPr="002D73DA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26D"/>
    <w:rsid w:val="0000648F"/>
    <w:rsid w:val="000C79BF"/>
    <w:rsid w:val="00114BBD"/>
    <w:rsid w:val="00153F2B"/>
    <w:rsid w:val="001B0ECF"/>
    <w:rsid w:val="002057D2"/>
    <w:rsid w:val="00251CBA"/>
    <w:rsid w:val="00261A06"/>
    <w:rsid w:val="0026784E"/>
    <w:rsid w:val="002D6270"/>
    <w:rsid w:val="002D73DA"/>
    <w:rsid w:val="0030110E"/>
    <w:rsid w:val="003318A6"/>
    <w:rsid w:val="003375FA"/>
    <w:rsid w:val="0035526D"/>
    <w:rsid w:val="00360D1D"/>
    <w:rsid w:val="003A58F4"/>
    <w:rsid w:val="003B4B6D"/>
    <w:rsid w:val="00401310"/>
    <w:rsid w:val="00405171"/>
    <w:rsid w:val="00492685"/>
    <w:rsid w:val="004C0EF6"/>
    <w:rsid w:val="004C1856"/>
    <w:rsid w:val="0052055D"/>
    <w:rsid w:val="005803E2"/>
    <w:rsid w:val="005A07F3"/>
    <w:rsid w:val="00600B70"/>
    <w:rsid w:val="00631606"/>
    <w:rsid w:val="0067549B"/>
    <w:rsid w:val="006A00E5"/>
    <w:rsid w:val="00730C2B"/>
    <w:rsid w:val="007463E0"/>
    <w:rsid w:val="007673CD"/>
    <w:rsid w:val="007952C4"/>
    <w:rsid w:val="007A01AD"/>
    <w:rsid w:val="007C5755"/>
    <w:rsid w:val="007F14EE"/>
    <w:rsid w:val="00804481"/>
    <w:rsid w:val="0083143C"/>
    <w:rsid w:val="00854FC6"/>
    <w:rsid w:val="0085798F"/>
    <w:rsid w:val="008A3ECE"/>
    <w:rsid w:val="0090060E"/>
    <w:rsid w:val="00920282"/>
    <w:rsid w:val="009343E1"/>
    <w:rsid w:val="00963165"/>
    <w:rsid w:val="00973895"/>
    <w:rsid w:val="009C00C0"/>
    <w:rsid w:val="009C5258"/>
    <w:rsid w:val="009D76F7"/>
    <w:rsid w:val="00A51489"/>
    <w:rsid w:val="00A63751"/>
    <w:rsid w:val="00AB2D11"/>
    <w:rsid w:val="00AC63C4"/>
    <w:rsid w:val="00B45AC8"/>
    <w:rsid w:val="00B507A2"/>
    <w:rsid w:val="00B61997"/>
    <w:rsid w:val="00B870A8"/>
    <w:rsid w:val="00BE1930"/>
    <w:rsid w:val="00C05BA3"/>
    <w:rsid w:val="00C22CB6"/>
    <w:rsid w:val="00C90DA8"/>
    <w:rsid w:val="00CE0370"/>
    <w:rsid w:val="00D0385C"/>
    <w:rsid w:val="00D54F0A"/>
    <w:rsid w:val="00D90B6E"/>
    <w:rsid w:val="00DA3E4B"/>
    <w:rsid w:val="00DE4A6C"/>
    <w:rsid w:val="00E538E5"/>
    <w:rsid w:val="00E606FA"/>
    <w:rsid w:val="00F00F81"/>
    <w:rsid w:val="00F12883"/>
    <w:rsid w:val="00F1593D"/>
    <w:rsid w:val="00F23DDE"/>
    <w:rsid w:val="00F42DF7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5526D"/>
    <w:rPr>
      <w:color w:val="0000FF"/>
      <w:u w:val="single"/>
    </w:rPr>
  </w:style>
  <w:style w:type="paragraph" w:customStyle="1" w:styleId="s1">
    <w:name w:val="s_1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526D"/>
    <w:rPr>
      <w:i/>
      <w:iCs/>
    </w:rPr>
  </w:style>
  <w:style w:type="paragraph" w:customStyle="1" w:styleId="ConsPlusNormal">
    <w:name w:val="ConsPlusNormal"/>
    <w:rsid w:val="0035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55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35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A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D73DA"/>
    <w:pPr>
      <w:spacing w:after="0" w:line="240" w:lineRule="auto"/>
    </w:pPr>
  </w:style>
  <w:style w:type="character" w:customStyle="1" w:styleId="a8">
    <w:name w:val="Гипертекстовая ссылка"/>
    <w:basedOn w:val="a0"/>
    <w:uiPriority w:val="99"/>
    <w:rsid w:val="007952C4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yakskoe.eps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mayak_pose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Азм</cp:lastModifiedBy>
  <cp:revision>33</cp:revision>
  <cp:lastPrinted>2024-06-03T06:50:00Z</cp:lastPrinted>
  <dcterms:created xsi:type="dcterms:W3CDTF">2021-03-03T06:00:00Z</dcterms:created>
  <dcterms:modified xsi:type="dcterms:W3CDTF">2024-06-03T08:28:00Z</dcterms:modified>
</cp:coreProperties>
</file>